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FE" w:rsidRPr="007D383C" w:rsidRDefault="00712EF0" w:rsidP="009B10E7">
      <w:pPr>
        <w:jc w:val="center"/>
        <w:rPr>
          <w:rFonts w:ascii="Arial Narrow" w:hAnsi="Arial Narrow" w:cs="Arial"/>
          <w:noProof/>
          <w:sz w:val="24"/>
          <w:szCs w:val="24"/>
          <w:lang w:eastAsia="it-IT"/>
        </w:rPr>
      </w:pPr>
      <w:r w:rsidRPr="007D383C">
        <w:rPr>
          <w:rFonts w:ascii="Arial Narrow" w:hAnsi="Arial Narrow" w:cs="Arial"/>
          <w:noProof/>
          <w:sz w:val="24"/>
          <w:szCs w:val="24"/>
          <w:lang w:eastAsia="it-IT"/>
        </w:rPr>
        <w:drawing>
          <wp:inline distT="0" distB="0" distL="0" distR="0">
            <wp:extent cx="1181100" cy="1595252"/>
            <wp:effectExtent l="19050" t="0" r="0" b="0"/>
            <wp:docPr id="1" name="Immagine 1" descr="logocant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anti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9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EF0" w:rsidRPr="007D383C" w:rsidRDefault="00712EF0" w:rsidP="009B10E7">
      <w:pPr>
        <w:jc w:val="center"/>
        <w:rPr>
          <w:rFonts w:ascii="Arial Narrow" w:hAnsi="Arial Narrow" w:cs="Arial"/>
          <w:b/>
          <w:noProof/>
          <w:sz w:val="44"/>
          <w:szCs w:val="44"/>
          <w:lang w:eastAsia="it-IT"/>
        </w:rPr>
      </w:pPr>
      <w:r w:rsidRPr="007D383C">
        <w:rPr>
          <w:rFonts w:ascii="Arial Narrow" w:hAnsi="Arial Narrow" w:cs="Arial"/>
          <w:b/>
          <w:noProof/>
          <w:sz w:val="44"/>
          <w:szCs w:val="44"/>
          <w:lang w:eastAsia="it-IT"/>
        </w:rPr>
        <w:t>Museo del Patrimonio Edile</w:t>
      </w:r>
    </w:p>
    <w:p w:rsidR="00E70252" w:rsidRPr="007D383C" w:rsidRDefault="00E70252" w:rsidP="00E70252">
      <w:pPr>
        <w:jc w:val="center"/>
        <w:rPr>
          <w:rFonts w:ascii="Arial Narrow" w:hAnsi="Arial Narrow"/>
          <w:sz w:val="24"/>
          <w:szCs w:val="24"/>
        </w:rPr>
      </w:pPr>
      <w:r w:rsidRPr="007D383C">
        <w:rPr>
          <w:rFonts w:ascii="Arial Narrow" w:hAnsi="Arial Narrow"/>
          <w:sz w:val="24"/>
          <w:szCs w:val="24"/>
        </w:rPr>
        <w:t>______________________________________________________________</w:t>
      </w:r>
    </w:p>
    <w:p w:rsidR="004A20C9" w:rsidRDefault="009B10E7" w:rsidP="00904F6C">
      <w:pPr>
        <w:rPr>
          <w:rStyle w:val="MacchinadascrivereHTML"/>
          <w:rFonts w:ascii="Arial Narrow" w:hAnsi="Arial Narrow" w:cs="Times New Roman"/>
          <w:bCs/>
          <w:sz w:val="24"/>
          <w:szCs w:val="24"/>
        </w:rPr>
      </w:pPr>
      <w:r w:rsidRPr="007D383C">
        <w:rPr>
          <w:rFonts w:ascii="Arial Narrow" w:hAnsi="Arial Narrow"/>
          <w:sz w:val="24"/>
          <w:szCs w:val="24"/>
        </w:rPr>
        <w:br/>
      </w:r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Con la presente si informa che dal 18 Maggio al 3 Giugno 2015 presso l’atrio di Palazzo Antonini sarà ospitata una serie di pannelli espositivi del Museo del Patrimonio Edile </w:t>
      </w:r>
      <w:proofErr w:type="spellStart"/>
      <w:r w:rsidR="00904F6C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Cantîrs</w:t>
      </w:r>
      <w:proofErr w:type="spellEnd"/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.</w:t>
      </w:r>
    </w:p>
    <w:p w:rsidR="00904F6C" w:rsidRDefault="00904F6C" w:rsidP="00904F6C">
      <w:pPr>
        <w:rPr>
          <w:rStyle w:val="MacchinadascrivereHTML"/>
          <w:rFonts w:ascii="Arial Narrow" w:hAnsi="Arial Narrow" w:cs="Times New Roman"/>
          <w:bCs/>
          <w:sz w:val="24"/>
          <w:szCs w:val="24"/>
        </w:rPr>
      </w:pPr>
      <w:r>
        <w:rPr>
          <w:rStyle w:val="MacchinadascrivereHTML"/>
          <w:rFonts w:ascii="Arial Narrow" w:hAnsi="Arial Narrow" w:cs="Times New Roman"/>
          <w:bCs/>
          <w:sz w:val="24"/>
          <w:szCs w:val="24"/>
        </w:rPr>
        <w:t>Il Museo nasce dalla collaborazione fra il Dipartimento di Scienze Umane dell’Università con la Cassa Edile di Mutualità e Assistenza della Provincia di Udine, convenzionate dal 2011 con la finalità di documentare, valorizzare e comunicare al pubblico i contenuti culturali, la storia, nonché le declinazioni specialistiche e territoriali del settore edile friulano.</w:t>
      </w:r>
    </w:p>
    <w:p w:rsidR="00904F6C" w:rsidRDefault="004A20C9" w:rsidP="004A20C9">
      <w:pPr>
        <w:pStyle w:val="NormaleWeb"/>
        <w:tabs>
          <w:tab w:val="left" w:pos="567"/>
        </w:tabs>
        <w:spacing w:before="0" w:beforeAutospacing="0" w:after="0" w:afterAutospacing="0"/>
        <w:jc w:val="both"/>
        <w:rPr>
          <w:rStyle w:val="MacchinadascrivereHTML"/>
          <w:rFonts w:ascii="Arial Narrow" w:hAnsi="Arial Narrow" w:cs="Times New Roman"/>
          <w:b/>
          <w:bCs/>
          <w:sz w:val="24"/>
          <w:szCs w:val="24"/>
        </w:rPr>
      </w:pPr>
      <w:r w:rsidRPr="007D383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Il Museo, </w:t>
      </w:r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nei periodi in cui non è itinerante</w:t>
      </w:r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  <w:lang w:eastAsia="en-US"/>
        </w:rPr>
        <w:t xml:space="preserve">, </w:t>
      </w:r>
      <w:r w:rsidRPr="007D383C">
        <w:rPr>
          <w:rStyle w:val="MacchinadascrivereHTML"/>
          <w:rFonts w:ascii="Arial Narrow" w:hAnsi="Arial Narrow" w:cs="Times New Roman"/>
          <w:bCs/>
          <w:sz w:val="24"/>
          <w:szCs w:val="24"/>
          <w:lang w:eastAsia="en-US"/>
        </w:rPr>
        <w:t xml:space="preserve">è </w:t>
      </w:r>
      <w:r w:rsidRPr="00904F6C">
        <w:rPr>
          <w:rStyle w:val="MacchinadascrivereHTML"/>
          <w:rFonts w:ascii="Arial Narrow" w:hAnsi="Arial Narrow" w:cs="Times New Roman"/>
          <w:bCs/>
          <w:sz w:val="24"/>
          <w:szCs w:val="24"/>
          <w:lang w:eastAsia="en-US"/>
        </w:rPr>
        <w:t>visitabile</w:t>
      </w:r>
      <w:r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 presso il CEFS</w:t>
      </w:r>
      <w:r w:rsidR="000327E9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 (Centro Edile per la Formazione e la Sicurezza</w:t>
      </w:r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), in</w:t>
      </w:r>
      <w:r w:rsidR="000327E9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 Via </w:t>
      </w:r>
      <w:proofErr w:type="spellStart"/>
      <w:r w:rsidR="000327E9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Bison</w:t>
      </w:r>
      <w:proofErr w:type="spellEnd"/>
      <w:r w:rsidR="000327E9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, </w:t>
      </w:r>
      <w:r w:rsidR="00683842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67 </w:t>
      </w:r>
      <w:r w:rsid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a</w:t>
      </w:r>
      <w:r w:rsidR="00683842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 xml:space="preserve"> </w:t>
      </w:r>
      <w:r w:rsidR="000327E9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Udine</w:t>
      </w:r>
      <w:r w:rsidR="00904F6C" w:rsidRPr="00904F6C">
        <w:rPr>
          <w:rStyle w:val="MacchinadascrivereHTML"/>
          <w:rFonts w:ascii="Arial Narrow" w:hAnsi="Arial Narrow" w:cs="Times New Roman"/>
          <w:bCs/>
          <w:sz w:val="24"/>
          <w:szCs w:val="24"/>
        </w:rPr>
        <w:t>.</w:t>
      </w:r>
    </w:p>
    <w:p w:rsidR="004A20C9" w:rsidRPr="007D383C" w:rsidRDefault="004A20C9" w:rsidP="004A20C9">
      <w:pPr>
        <w:pStyle w:val="NormaleWeb"/>
        <w:tabs>
          <w:tab w:val="left" w:pos="567"/>
        </w:tabs>
        <w:spacing w:before="0" w:beforeAutospacing="0" w:after="0" w:afterAutospacing="0"/>
        <w:jc w:val="both"/>
        <w:rPr>
          <w:rStyle w:val="MacchinadascrivereHTML"/>
          <w:rFonts w:ascii="Arial Narrow" w:hAnsi="Arial Narrow" w:cs="Times New Roman"/>
          <w:bCs/>
          <w:sz w:val="24"/>
          <w:szCs w:val="24"/>
        </w:rPr>
      </w:pPr>
    </w:p>
    <w:p w:rsidR="001B20E6" w:rsidRDefault="00482BA9" w:rsidP="00C218E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 informazioni e contatti:</w:t>
      </w:r>
    </w:p>
    <w:p w:rsidR="00482BA9" w:rsidRDefault="00482BA9" w:rsidP="00C218E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Sito del Museo: </w:t>
      </w:r>
      <w:hyperlink r:id="rId8" w:history="1">
        <w:r w:rsidRPr="007134A9">
          <w:rPr>
            <w:rStyle w:val="Collegamentoipertestuale"/>
            <w:rFonts w:ascii="Arial Narrow" w:hAnsi="Arial Narrow"/>
            <w:sz w:val="24"/>
            <w:szCs w:val="24"/>
          </w:rPr>
          <w:t>www.cantirs.it</w:t>
        </w:r>
      </w:hyperlink>
      <w:r w:rsidR="00B46992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Email: </w:t>
      </w:r>
      <w:hyperlink r:id="rId9" w:history="1">
        <w:r w:rsidRPr="007134A9">
          <w:rPr>
            <w:rStyle w:val="Collegamentoipertestuale"/>
            <w:rFonts w:ascii="Arial Narrow" w:hAnsi="Arial Narrow"/>
            <w:sz w:val="24"/>
            <w:szCs w:val="24"/>
          </w:rPr>
          <w:t>museo@cassaedileud.it</w:t>
        </w:r>
      </w:hyperlink>
    </w:p>
    <w:p w:rsidR="00482BA9" w:rsidRDefault="00482BA9" w:rsidP="00C218E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482BA9" w:rsidRPr="007D383C" w:rsidRDefault="00482BA9" w:rsidP="00C218E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D383C">
        <w:rPr>
          <w:rFonts w:ascii="Arial Narrow" w:hAnsi="Arial Narrow"/>
          <w:noProof/>
          <w:sz w:val="24"/>
          <w:szCs w:val="24"/>
          <w:lang w:eastAsia="it-IT"/>
        </w:rPr>
        <w:drawing>
          <wp:anchor distT="0" distB="0" distL="114300" distR="114300" simplePos="0" relativeHeight="251671552" behindDoc="0" locked="0" layoutInCell="1" allowOverlap="1" wp14:anchorId="35D5A301" wp14:editId="5FDB381A">
            <wp:simplePos x="0" y="0"/>
            <wp:positionH relativeFrom="column">
              <wp:posOffset>5328285</wp:posOffset>
            </wp:positionH>
            <wp:positionV relativeFrom="paragraph">
              <wp:posOffset>109220</wp:posOffset>
            </wp:positionV>
            <wp:extent cx="908050" cy="904875"/>
            <wp:effectExtent l="19050" t="0" r="635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A37" w:rsidRPr="00482BA9" w:rsidRDefault="00B43CA5" w:rsidP="00482BA9">
      <w:pPr>
        <w:spacing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7D383C">
        <w:rPr>
          <w:rFonts w:ascii="Arial Narrow" w:hAnsi="Arial Narrow"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12065</wp:posOffset>
            </wp:positionV>
            <wp:extent cx="786130" cy="733425"/>
            <wp:effectExtent l="19050" t="0" r="0" b="0"/>
            <wp:wrapSquare wrapText="bothSides"/>
            <wp:docPr id="33" name="Immagine 29" descr="simbolo cassa 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mbolo cassa ed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8EF" w:rsidRPr="007D383C">
        <w:rPr>
          <w:rFonts w:ascii="Arial Narrow" w:hAnsi="Arial Narrow"/>
          <w:b/>
          <w:sz w:val="28"/>
          <w:szCs w:val="28"/>
        </w:rPr>
        <w:t xml:space="preserve">Il Museo del Patrimonio Edile </w:t>
      </w:r>
      <w:proofErr w:type="spellStart"/>
      <w:r w:rsidR="00683842" w:rsidRPr="007D383C">
        <w:rPr>
          <w:rFonts w:ascii="Arial Narrow" w:hAnsi="Arial Narrow"/>
          <w:b/>
          <w:i/>
          <w:sz w:val="28"/>
          <w:szCs w:val="28"/>
        </w:rPr>
        <w:t>Cantîrs</w:t>
      </w:r>
      <w:proofErr w:type="spellEnd"/>
      <w:r w:rsidR="00683842" w:rsidRPr="007D383C">
        <w:rPr>
          <w:rFonts w:ascii="Arial Narrow" w:hAnsi="Arial Narrow"/>
          <w:b/>
          <w:i/>
          <w:sz w:val="28"/>
          <w:szCs w:val="28"/>
        </w:rPr>
        <w:t xml:space="preserve"> </w:t>
      </w:r>
      <w:r w:rsidR="00C218EF" w:rsidRPr="007D383C">
        <w:rPr>
          <w:rFonts w:ascii="Arial Narrow" w:hAnsi="Arial Narrow"/>
          <w:b/>
          <w:sz w:val="28"/>
          <w:szCs w:val="28"/>
        </w:rPr>
        <w:t>è una iniziativa della Cassa Edile di Mutualità ed Assistenza della Provincia di Udine</w:t>
      </w:r>
      <w:r w:rsidR="00904F6C">
        <w:rPr>
          <w:rFonts w:ascii="Arial Narrow" w:hAnsi="Arial Narrow"/>
          <w:b/>
          <w:sz w:val="28"/>
          <w:szCs w:val="28"/>
        </w:rPr>
        <w:t xml:space="preserve"> e dell’</w:t>
      </w:r>
      <w:bookmarkStart w:id="0" w:name="_GoBack"/>
      <w:bookmarkEnd w:id="0"/>
      <w:r w:rsidR="00683842" w:rsidRPr="007D383C">
        <w:rPr>
          <w:rFonts w:ascii="Arial Narrow" w:hAnsi="Arial Narrow"/>
          <w:b/>
          <w:sz w:val="28"/>
          <w:szCs w:val="28"/>
        </w:rPr>
        <w:t>Università degli studi di Udine</w:t>
      </w:r>
      <w:r w:rsidR="00C218EF" w:rsidRPr="007D383C">
        <w:rPr>
          <w:rFonts w:ascii="Arial Narrow" w:hAnsi="Arial Narrow"/>
          <w:b/>
          <w:sz w:val="28"/>
          <w:szCs w:val="28"/>
        </w:rPr>
        <w:t>.</w:t>
      </w:r>
    </w:p>
    <w:sectPr w:rsidR="00E34A37" w:rsidRPr="00482BA9" w:rsidSect="001B20E6">
      <w:footerReference w:type="default" r:id="rId12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8A" w:rsidRDefault="003A4D8A" w:rsidP="00B43CA5">
      <w:pPr>
        <w:spacing w:after="0" w:line="240" w:lineRule="auto"/>
      </w:pPr>
      <w:r>
        <w:separator/>
      </w:r>
    </w:p>
  </w:endnote>
  <w:endnote w:type="continuationSeparator" w:id="0">
    <w:p w:rsidR="003A4D8A" w:rsidRDefault="003A4D8A" w:rsidP="00B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3141"/>
      <w:docPartObj>
        <w:docPartGallery w:val="Page Numbers (Bottom of Page)"/>
        <w:docPartUnique/>
      </w:docPartObj>
    </w:sdtPr>
    <w:sdtEndPr/>
    <w:sdtContent>
      <w:p w:rsidR="006904A4" w:rsidRDefault="003B3CC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4A4" w:rsidRDefault="006904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8A" w:rsidRDefault="003A4D8A" w:rsidP="00B43CA5">
      <w:pPr>
        <w:spacing w:after="0" w:line="240" w:lineRule="auto"/>
      </w:pPr>
      <w:r>
        <w:separator/>
      </w:r>
    </w:p>
  </w:footnote>
  <w:footnote w:type="continuationSeparator" w:id="0">
    <w:p w:rsidR="003A4D8A" w:rsidRDefault="003A4D8A" w:rsidP="00B43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1417F"/>
    <w:multiLevelType w:val="hybridMultilevel"/>
    <w:tmpl w:val="FE189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F671D"/>
    <w:multiLevelType w:val="hybridMultilevel"/>
    <w:tmpl w:val="8A3E0BCA"/>
    <w:lvl w:ilvl="0" w:tplc="428A14A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F0"/>
    <w:rsid w:val="000327E9"/>
    <w:rsid w:val="00077950"/>
    <w:rsid w:val="000904E4"/>
    <w:rsid w:val="001511C0"/>
    <w:rsid w:val="00164C61"/>
    <w:rsid w:val="001B20E6"/>
    <w:rsid w:val="001C1E8A"/>
    <w:rsid w:val="00207445"/>
    <w:rsid w:val="00231406"/>
    <w:rsid w:val="00233AF8"/>
    <w:rsid w:val="002A092F"/>
    <w:rsid w:val="002F738D"/>
    <w:rsid w:val="003706E4"/>
    <w:rsid w:val="003A4D8A"/>
    <w:rsid w:val="003B3CCE"/>
    <w:rsid w:val="003E0F9B"/>
    <w:rsid w:val="00402FBC"/>
    <w:rsid w:val="004119B1"/>
    <w:rsid w:val="0045059C"/>
    <w:rsid w:val="00455472"/>
    <w:rsid w:val="0046273D"/>
    <w:rsid w:val="00482BA9"/>
    <w:rsid w:val="004A20C9"/>
    <w:rsid w:val="004D1EFE"/>
    <w:rsid w:val="00595BF5"/>
    <w:rsid w:val="00683842"/>
    <w:rsid w:val="006904A4"/>
    <w:rsid w:val="00712EF0"/>
    <w:rsid w:val="00742361"/>
    <w:rsid w:val="0078009D"/>
    <w:rsid w:val="007B3494"/>
    <w:rsid w:val="007C6B9B"/>
    <w:rsid w:val="007D383C"/>
    <w:rsid w:val="007D662D"/>
    <w:rsid w:val="008B7D21"/>
    <w:rsid w:val="00904F6C"/>
    <w:rsid w:val="00916692"/>
    <w:rsid w:val="00965386"/>
    <w:rsid w:val="009B10E7"/>
    <w:rsid w:val="009B51AE"/>
    <w:rsid w:val="00A364EC"/>
    <w:rsid w:val="00B028E3"/>
    <w:rsid w:val="00B43CA5"/>
    <w:rsid w:val="00B46992"/>
    <w:rsid w:val="00C218EF"/>
    <w:rsid w:val="00CE55EF"/>
    <w:rsid w:val="00E34A37"/>
    <w:rsid w:val="00E70252"/>
    <w:rsid w:val="00F06019"/>
    <w:rsid w:val="00F4295C"/>
    <w:rsid w:val="00F740D8"/>
    <w:rsid w:val="00F763CC"/>
    <w:rsid w:val="00F84DC7"/>
    <w:rsid w:val="00FB4A10"/>
    <w:rsid w:val="00FB63B4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3D0BD-966A-4307-A5DF-F32D4146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EFE"/>
  </w:style>
  <w:style w:type="paragraph" w:styleId="Titolo2">
    <w:name w:val="heading 2"/>
    <w:basedOn w:val="Normale"/>
    <w:next w:val="Normale"/>
    <w:link w:val="Titolo2Carattere"/>
    <w:qFormat/>
    <w:rsid w:val="00C218EF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EF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C218EF"/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3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3CA5"/>
  </w:style>
  <w:style w:type="paragraph" w:styleId="Pidipagina">
    <w:name w:val="footer"/>
    <w:basedOn w:val="Normale"/>
    <w:link w:val="PidipaginaCarattere"/>
    <w:uiPriority w:val="99"/>
    <w:unhideWhenUsed/>
    <w:rsid w:val="00B43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CA5"/>
  </w:style>
  <w:style w:type="character" w:styleId="Collegamentoipertestuale">
    <w:name w:val="Hyperlink"/>
    <w:basedOn w:val="Carpredefinitoparagrafo"/>
    <w:unhideWhenUsed/>
    <w:rsid w:val="001B20E6"/>
    <w:rPr>
      <w:color w:val="0000FF"/>
      <w:u w:val="single"/>
    </w:rPr>
  </w:style>
  <w:style w:type="paragraph" w:styleId="Nessunaspaziatura">
    <w:name w:val="No Spacing"/>
    <w:uiPriority w:val="1"/>
    <w:qFormat/>
    <w:rsid w:val="001B20E6"/>
    <w:pPr>
      <w:spacing w:after="0" w:line="240" w:lineRule="auto"/>
    </w:pPr>
  </w:style>
  <w:style w:type="paragraph" w:styleId="NormaleWeb">
    <w:name w:val="Normal (Web)"/>
    <w:basedOn w:val="Normale"/>
    <w:rsid w:val="004A20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MacchinadascrivereHTML">
    <w:name w:val="HTML Typewriter"/>
    <w:rsid w:val="004A20C9"/>
    <w:rPr>
      <w:rFonts w:ascii="Arial Unicode MS" w:eastAsia="Arial Unicode MS" w:hAnsi="Arial Unicode MS" w:cs="Arial Unicode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8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tir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museo@cassaedileud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</cp:lastModifiedBy>
  <cp:revision>2</cp:revision>
  <cp:lastPrinted>2013-06-28T13:30:00Z</cp:lastPrinted>
  <dcterms:created xsi:type="dcterms:W3CDTF">2015-05-05T11:16:00Z</dcterms:created>
  <dcterms:modified xsi:type="dcterms:W3CDTF">2015-05-05T11:16:00Z</dcterms:modified>
</cp:coreProperties>
</file>